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1F" w:rsidRPr="005F7724" w:rsidRDefault="00474F1F" w:rsidP="00F2089D">
      <w:pPr>
        <w:shd w:val="clear" w:color="auto" w:fill="FFFFFF"/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5F7724">
        <w:rPr>
          <w:rFonts w:ascii="Times New Roman" w:hAnsi="Times New Roman"/>
          <w:b/>
          <w:sz w:val="28"/>
          <w:szCs w:val="28"/>
        </w:rPr>
        <w:t>Семейная социограмма</w:t>
      </w:r>
    </w:p>
    <w:p w:rsidR="00F2089D" w:rsidRDefault="00474F1F" w:rsidP="00F2089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89D">
        <w:rPr>
          <w:rFonts w:ascii="Times New Roman" w:hAnsi="Times New Roman"/>
          <w:b/>
          <w:sz w:val="24"/>
          <w:szCs w:val="24"/>
        </w:rPr>
        <w:t>Цель методики:</w:t>
      </w:r>
      <w:r w:rsidRPr="00F2089D">
        <w:rPr>
          <w:rFonts w:ascii="Times New Roman" w:hAnsi="Times New Roman"/>
          <w:sz w:val="24"/>
          <w:szCs w:val="24"/>
        </w:rPr>
        <w:t xml:space="preserve"> </w:t>
      </w:r>
    </w:p>
    <w:p w:rsidR="00474F1F" w:rsidRPr="00F2089D" w:rsidRDefault="00474F1F" w:rsidP="00F2089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89D">
        <w:rPr>
          <w:rFonts w:ascii="Times New Roman" w:hAnsi="Times New Roman"/>
          <w:sz w:val="24"/>
          <w:szCs w:val="24"/>
        </w:rPr>
        <w:t xml:space="preserve">способствует изучению: положения субъекта  в системе межличностных отношений и характера коммуникаций в семье – прямой или </w:t>
      </w:r>
      <w:proofErr w:type="gramStart"/>
      <w:r w:rsidRPr="00F2089D">
        <w:rPr>
          <w:rFonts w:ascii="Times New Roman" w:hAnsi="Times New Roman"/>
          <w:sz w:val="24"/>
          <w:szCs w:val="24"/>
        </w:rPr>
        <w:t>опосредованный</w:t>
      </w:r>
      <w:proofErr w:type="gramEnd"/>
      <w:r w:rsidRPr="00F2089D">
        <w:rPr>
          <w:rFonts w:ascii="Times New Roman" w:hAnsi="Times New Roman"/>
          <w:sz w:val="24"/>
          <w:szCs w:val="24"/>
        </w:rPr>
        <w:t>; возникновения причин неблагополучия; оценки динамики семейных взаимоотношений.</w:t>
      </w:r>
    </w:p>
    <w:p w:rsidR="00F2089D" w:rsidRDefault="00474F1F" w:rsidP="00F2089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89D">
        <w:rPr>
          <w:rFonts w:ascii="Times New Roman" w:hAnsi="Times New Roman"/>
          <w:b/>
          <w:bCs/>
          <w:sz w:val="24"/>
          <w:szCs w:val="24"/>
        </w:rPr>
        <w:t>Инструкция:</w:t>
      </w:r>
      <w:r w:rsidRPr="00F2089D">
        <w:rPr>
          <w:rFonts w:ascii="Times New Roman" w:hAnsi="Times New Roman"/>
          <w:sz w:val="24"/>
          <w:szCs w:val="24"/>
        </w:rPr>
        <w:t> </w:t>
      </w:r>
    </w:p>
    <w:p w:rsidR="00474F1F" w:rsidRPr="00F2089D" w:rsidRDefault="00474F1F" w:rsidP="00F2089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89D">
        <w:rPr>
          <w:rFonts w:ascii="Times New Roman" w:hAnsi="Times New Roman"/>
          <w:sz w:val="24"/>
          <w:szCs w:val="24"/>
        </w:rPr>
        <w:t>Испытуемому дают бланк с нарисованным кругом диаметром 110 мм. «На листе перед вами изображен круг. Нарисуйте в нем самого себя и членов своей семьи в форме кружков и подпишите их именами».  Члены семей выполняют это задание, не советуясь друг с другом. Выделяют следующие критерии, по которым производится оценка результатов психодиагностика:</w:t>
      </w:r>
    </w:p>
    <w:p w:rsidR="00474F1F" w:rsidRPr="00F2089D" w:rsidRDefault="00474F1F" w:rsidP="00F2089D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2089D">
        <w:rPr>
          <w:rFonts w:ascii="Times New Roman" w:hAnsi="Times New Roman"/>
          <w:sz w:val="24"/>
          <w:szCs w:val="24"/>
        </w:rPr>
        <w:t>1. число членов семьи, попавших в площадь круга;</w:t>
      </w:r>
    </w:p>
    <w:p w:rsidR="00474F1F" w:rsidRPr="00F2089D" w:rsidRDefault="00474F1F" w:rsidP="00F2089D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2089D">
        <w:rPr>
          <w:rFonts w:ascii="Times New Roman" w:hAnsi="Times New Roman"/>
          <w:sz w:val="24"/>
          <w:szCs w:val="24"/>
        </w:rPr>
        <w:t>2. величина кружков;</w:t>
      </w:r>
    </w:p>
    <w:p w:rsidR="00474F1F" w:rsidRPr="00F2089D" w:rsidRDefault="00474F1F" w:rsidP="00F2089D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2089D">
        <w:rPr>
          <w:rFonts w:ascii="Times New Roman" w:hAnsi="Times New Roman"/>
          <w:sz w:val="24"/>
          <w:szCs w:val="24"/>
        </w:rPr>
        <w:t>3. расположение кружков относительно друг друга;</w:t>
      </w:r>
    </w:p>
    <w:p w:rsidR="00474F1F" w:rsidRPr="00F2089D" w:rsidRDefault="00474F1F" w:rsidP="00F2089D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2089D">
        <w:rPr>
          <w:rFonts w:ascii="Times New Roman" w:hAnsi="Times New Roman"/>
          <w:sz w:val="24"/>
          <w:szCs w:val="24"/>
        </w:rPr>
        <w:t>4. дистанция между ними.</w:t>
      </w:r>
    </w:p>
    <w:p w:rsidR="00474F1F" w:rsidRPr="00F2089D" w:rsidRDefault="00474F1F" w:rsidP="00F2089D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2089D">
        <w:rPr>
          <w:rFonts w:ascii="Times New Roman" w:hAnsi="Times New Roman"/>
          <w:sz w:val="24"/>
          <w:szCs w:val="24"/>
        </w:rPr>
        <w:t xml:space="preserve">Оценивая результат по первому критерию, исследователь сопоставляет число членов семьи, изображенных испытуемым </w:t>
      </w:r>
      <w:proofErr w:type="gramStart"/>
      <w:r w:rsidRPr="00F2089D">
        <w:rPr>
          <w:rFonts w:ascii="Times New Roman" w:hAnsi="Times New Roman"/>
          <w:sz w:val="24"/>
          <w:szCs w:val="24"/>
        </w:rPr>
        <w:t>с</w:t>
      </w:r>
      <w:proofErr w:type="gramEnd"/>
      <w:r w:rsidRPr="00F2089D">
        <w:rPr>
          <w:rFonts w:ascii="Times New Roman" w:hAnsi="Times New Roman"/>
          <w:sz w:val="24"/>
          <w:szCs w:val="24"/>
        </w:rPr>
        <w:t xml:space="preserve"> реально существующим. Возможно, что родственник, с которым субъект находится в конфликтных отношениях, не попадает в большой круг, он будет «забыт».  В то же время кто-то из посторонних лиц, животных, любимых предметов может быть изображен в качестве члена семьи. Необходимо обращать внимание на величину кружков. </w:t>
      </w:r>
      <w:proofErr w:type="gramStart"/>
      <w:r w:rsidRPr="00F2089D">
        <w:rPr>
          <w:rFonts w:ascii="Times New Roman" w:hAnsi="Times New Roman"/>
          <w:sz w:val="24"/>
          <w:szCs w:val="24"/>
        </w:rPr>
        <w:t>Большой, по сравнению с другими, кружок «Я» говорит о достаточной самооценке, меньший – о заниженной.</w:t>
      </w:r>
      <w:proofErr w:type="gramEnd"/>
      <w:r w:rsidRPr="00F2089D">
        <w:rPr>
          <w:rFonts w:ascii="Times New Roman" w:hAnsi="Times New Roman"/>
          <w:sz w:val="24"/>
          <w:szCs w:val="24"/>
        </w:rPr>
        <w:t xml:space="preserve"> Величина кружков других членов семьи говорит об их значимости в глазах испытуемого.</w:t>
      </w:r>
    </w:p>
    <w:p w:rsidR="00474F1F" w:rsidRPr="00F2089D" w:rsidRDefault="00474F1F" w:rsidP="00F2089D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2089D">
        <w:rPr>
          <w:rFonts w:ascii="Times New Roman" w:hAnsi="Times New Roman"/>
          <w:sz w:val="24"/>
          <w:szCs w:val="24"/>
        </w:rPr>
        <w:t>Следует обратить внимание на расположение кружков в площади тестового поля и по отношению друг к другу (третий критерий). Расположение испытуемым своего кружка в центре круга может говорить об эгоцентрической направленности личности, а размещение себя внизу, в стороне от других членов семьи – на переживание эмоциональной отверженности. Наиболее значимые члены семьи изображаются испытуемым в виде больших по размеру кружков в центре или в верхней части тестового поля. Наконец, определенную информацию можно получить, проанализировав расстояние между кружками (четвертый критерий). Удаленность одного кружка от других может говорить  о конфликтных отношениях в семье, эмоциональном отвержении испытуемого. Своеобразное «слипание», когда кружки наслаиваются один на другой, соприкасаются или находятся друг в друге, свидетельствует о недифференцированности «Я» у членов семьи, наличии симбиотических связей.</w:t>
      </w:r>
    </w:p>
    <w:p w:rsidR="00474F1F" w:rsidRPr="00F2089D" w:rsidRDefault="00474F1F" w:rsidP="00F2089D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2089D">
        <w:rPr>
          <w:rFonts w:ascii="Times New Roman" w:hAnsi="Times New Roman"/>
          <w:sz w:val="24"/>
          <w:szCs w:val="24"/>
        </w:rPr>
        <w:lastRenderedPageBreak/>
        <w:t>Использование «семейной социограммы» позволяет наглядно представить взаимоотношения членов семьи.</w:t>
      </w:r>
    </w:p>
    <w:p w:rsidR="00FC0F72" w:rsidRPr="00F2089D" w:rsidRDefault="00FC0F72" w:rsidP="00F2089D">
      <w:pPr>
        <w:ind w:firstLine="142"/>
        <w:rPr>
          <w:sz w:val="24"/>
          <w:szCs w:val="24"/>
        </w:rPr>
      </w:pPr>
    </w:p>
    <w:sectPr w:rsidR="00FC0F72" w:rsidRPr="00F2089D" w:rsidSect="00FC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74F1F"/>
    <w:rsid w:val="00016AAD"/>
    <w:rsid w:val="00474F1F"/>
    <w:rsid w:val="004B6BF8"/>
    <w:rsid w:val="007A205B"/>
    <w:rsid w:val="009E1491"/>
    <w:rsid w:val="00EA613F"/>
    <w:rsid w:val="00F2089D"/>
    <w:rsid w:val="00FC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</cp:revision>
  <dcterms:created xsi:type="dcterms:W3CDTF">2016-12-27T04:19:00Z</dcterms:created>
  <dcterms:modified xsi:type="dcterms:W3CDTF">2018-12-11T10:01:00Z</dcterms:modified>
</cp:coreProperties>
</file>